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E4" w:rsidRPr="007B67E4" w:rsidRDefault="007B67E4" w:rsidP="007B67E4">
      <w:pPr>
        <w:shd w:val="clear" w:color="auto" w:fill="FFFFFF"/>
        <w:jc w:val="right"/>
        <w:rPr>
          <w:spacing w:val="-5"/>
          <w:sz w:val="26"/>
          <w:szCs w:val="26"/>
        </w:rPr>
      </w:pPr>
      <w:r w:rsidRPr="007B67E4">
        <w:rPr>
          <w:spacing w:val="-5"/>
          <w:sz w:val="26"/>
          <w:szCs w:val="26"/>
        </w:rPr>
        <w:t>Приложение 1</w:t>
      </w:r>
    </w:p>
    <w:p w:rsidR="007B67E4" w:rsidRPr="007B67E4" w:rsidRDefault="007B67E4" w:rsidP="007B67E4">
      <w:pPr>
        <w:shd w:val="clear" w:color="auto" w:fill="FFFFFF"/>
        <w:jc w:val="right"/>
        <w:rPr>
          <w:spacing w:val="-6"/>
          <w:sz w:val="26"/>
          <w:szCs w:val="26"/>
        </w:rPr>
      </w:pPr>
      <w:r w:rsidRPr="007B67E4">
        <w:rPr>
          <w:spacing w:val="-6"/>
          <w:sz w:val="26"/>
          <w:szCs w:val="26"/>
        </w:rPr>
        <w:t xml:space="preserve">к приказу от 25.01.2022 № 2/АХД </w:t>
      </w:r>
    </w:p>
    <w:p w:rsidR="00C00138" w:rsidRDefault="00C00138" w:rsidP="00C00138">
      <w:pPr>
        <w:rPr>
          <w:sz w:val="32"/>
          <w:szCs w:val="32"/>
        </w:rPr>
      </w:pPr>
    </w:p>
    <w:p w:rsidR="007B67E4" w:rsidRPr="007B67E4" w:rsidRDefault="007B67E4" w:rsidP="007B67E4">
      <w:pPr>
        <w:pStyle w:val="a5"/>
        <w:spacing w:before="0" w:beforeAutospacing="0" w:after="0" w:line="240" w:lineRule="auto"/>
        <w:ind w:firstLine="709"/>
        <w:jc w:val="center"/>
      </w:pPr>
      <w:r w:rsidRPr="007B67E4">
        <w:rPr>
          <w:b/>
          <w:bCs/>
          <w:color w:val="000000"/>
          <w:sz w:val="26"/>
          <w:szCs w:val="26"/>
        </w:rPr>
        <w:t>Порядок эвакуации</w:t>
      </w:r>
    </w:p>
    <w:p w:rsidR="007B67E4" w:rsidRPr="007B67E4" w:rsidRDefault="007B67E4" w:rsidP="007B67E4">
      <w:pPr>
        <w:pStyle w:val="a5"/>
        <w:spacing w:before="0" w:beforeAutospacing="0" w:after="0" w:line="240" w:lineRule="auto"/>
        <w:ind w:firstLine="709"/>
        <w:jc w:val="center"/>
      </w:pPr>
      <w:r w:rsidRPr="007B67E4">
        <w:rPr>
          <w:b/>
          <w:bCs/>
          <w:color w:val="000000"/>
          <w:sz w:val="26"/>
          <w:szCs w:val="26"/>
        </w:rPr>
        <w:t>работников, обучающихся и иных лиц, находящихся на объекте, в случае получения информации об угрозе совершения</w:t>
      </w:r>
    </w:p>
    <w:p w:rsidR="007B67E4" w:rsidRDefault="007B67E4" w:rsidP="007B67E4">
      <w:pPr>
        <w:pStyle w:val="a5"/>
        <w:spacing w:before="0" w:beforeAutospacing="0" w:after="0"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7B67E4">
        <w:rPr>
          <w:b/>
          <w:bCs/>
          <w:color w:val="000000"/>
          <w:sz w:val="26"/>
          <w:szCs w:val="26"/>
        </w:rPr>
        <w:t>или совершении террористического акта</w:t>
      </w:r>
    </w:p>
    <w:p w:rsidR="00C04620" w:rsidRPr="007B67E4" w:rsidRDefault="00C04620" w:rsidP="007B67E4">
      <w:pPr>
        <w:pStyle w:val="a5"/>
        <w:spacing w:before="0" w:beforeAutospacing="0" w:after="0" w:line="240" w:lineRule="auto"/>
        <w:ind w:firstLine="709"/>
        <w:jc w:val="center"/>
      </w:pP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</w:rPr>
        <w:t xml:space="preserve">Эвакуация (организованный вывод </w:t>
      </w: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обучающихся</w:t>
      </w:r>
      <w:r w:rsidRPr="007B67E4">
        <w:rPr>
          <w:rFonts w:eastAsia="Arial Unicode MS"/>
          <w:color w:val="000000"/>
          <w:sz w:val="26"/>
          <w:szCs w:val="26"/>
        </w:rPr>
        <w:t xml:space="preserve"> и сотрудников из </w:t>
      </w: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образовательной организации </w:t>
      </w:r>
      <w:r w:rsidRPr="007B67E4">
        <w:rPr>
          <w:rFonts w:eastAsia="Arial Unicode MS"/>
          <w:color w:val="000000"/>
          <w:sz w:val="26"/>
          <w:szCs w:val="26"/>
        </w:rPr>
        <w:t xml:space="preserve">в установленное безопасное место) объявляется руководителем </w:t>
      </w: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образовательной организации или лицом, его замещающим, по прямому указанию представителей правоохранительных органов или спецслужб при угрозе террористической опасности.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Эвакуация может быть объявлена руководством образовательной организации самостоятельно, если существует реальная угроза жизни и здоровью обучающихся и сотрудников образовательной организации.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color w:val="000000"/>
          <w:sz w:val="26"/>
          <w:szCs w:val="26"/>
          <w:shd w:val="clear" w:color="auto" w:fill="FFFFFF"/>
        </w:rPr>
        <w:t>Сигнал об эвакуации подается по системе голосового оповещения образовательной организации. Сигнал дублируется нажатием кнопок «Экстренного вызова» и автоматич</w:t>
      </w:r>
      <w:r w:rsidRPr="007B67E4">
        <w:rPr>
          <w:color w:val="000000"/>
          <w:sz w:val="26"/>
          <w:szCs w:val="26"/>
        </w:rPr>
        <w:t>еской пожарной сигнализации.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b/>
          <w:bCs/>
          <w:color w:val="000000"/>
          <w:sz w:val="26"/>
          <w:szCs w:val="26"/>
        </w:rPr>
        <w:t>Действия педагогического состава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Успокоить обучающихся и ор</w:t>
      </w:r>
      <w:r w:rsidR="00C04620">
        <w:rPr>
          <w:rFonts w:eastAsia="Arial Unicode MS"/>
          <w:color w:val="000000"/>
          <w:sz w:val="26"/>
          <w:szCs w:val="26"/>
          <w:shd w:val="clear" w:color="auto" w:fill="FFFFFF"/>
        </w:rPr>
        <w:t>ганизованно вывести их из группы</w:t>
      </w: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 (помещения) образовательной организации в установленное место (место сбора объявляется по громкоговорящей связи).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На месте сбора проверить наличие </w:t>
      </w:r>
      <w:proofErr w:type="gramStart"/>
      <w:r w:rsidR="00C04620">
        <w:rPr>
          <w:rFonts w:eastAsia="Arial Unicode MS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 по специально подготовленным спискам.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proofErr w:type="gramStart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Обучающиеся образовательной организации ни при каких условиях не могут оставатьс</w:t>
      </w:r>
      <w:r w:rsidR="00C04620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я одни без сопровождения педагога (воспитателя </w:t>
      </w: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или педагога,</w:t>
      </w:r>
      <w:proofErr w:type="gramEnd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проводившего</w:t>
      </w:r>
      <w:proofErr w:type="gramEnd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 занятие).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Убедившись в полном наличии </w:t>
      </w:r>
      <w:proofErr w:type="gramStart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, по команде руководителя образовательной организации или лица, его замещающего, продолжить движение к пункту временного размещения.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Сообщить родителям обучающихся о месте нахождения их детей.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Обеспечить обогрев </w:t>
      </w:r>
      <w:proofErr w:type="gramStart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 в холодное время любыми имеющимися средствами (одеяла, одежда).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Далее действовать по указанию руководства образовательной организации.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b/>
          <w:bCs/>
          <w:color w:val="000000"/>
          <w:sz w:val="26"/>
          <w:szCs w:val="26"/>
        </w:rPr>
        <w:t>Действия обеспечивающего персонала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</w:rPr>
        <w:t xml:space="preserve">Обеспечивающий персонал эвакуируется из здания к </w:t>
      </w: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месту сбора самостоятельно, если не получил иных указаний от руководства образовательной организации.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В дальнейшем выполняет указания руководства образовательной</w:t>
      </w:r>
      <w:r w:rsidRPr="007B67E4">
        <w:rPr>
          <w:rFonts w:eastAsia="Arial Unicode MS"/>
          <w:color w:val="000000"/>
          <w:sz w:val="26"/>
          <w:szCs w:val="26"/>
          <w:shd w:val="clear" w:color="auto" w:fill="FFFF00"/>
        </w:rPr>
        <w:t xml:space="preserve"> </w:t>
      </w:r>
      <w:proofErr w:type="gramStart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организации</w:t>
      </w:r>
      <w:proofErr w:type="gramEnd"/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 xml:space="preserve"> как на месте сбора, так и на пункте временного размещения.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b/>
          <w:bCs/>
          <w:color w:val="000000"/>
          <w:sz w:val="26"/>
          <w:szCs w:val="26"/>
          <w:shd w:val="clear" w:color="auto" w:fill="FFFFFF"/>
        </w:rPr>
        <w:t xml:space="preserve">Действия </w:t>
      </w:r>
      <w:proofErr w:type="gramStart"/>
      <w:r w:rsidRPr="007B67E4">
        <w:rPr>
          <w:rFonts w:eastAsia="Arial Unicode MS"/>
          <w:b/>
          <w:bCs/>
          <w:color w:val="000000"/>
          <w:sz w:val="26"/>
          <w:szCs w:val="26"/>
          <w:shd w:val="clear" w:color="auto" w:fill="FFFFFF"/>
        </w:rPr>
        <w:t>обучающихся</w:t>
      </w:r>
      <w:proofErr w:type="gramEnd"/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color w:val="000000"/>
          <w:sz w:val="26"/>
          <w:szCs w:val="26"/>
          <w:shd w:val="clear" w:color="auto" w:fill="FFFFFF"/>
        </w:rPr>
        <w:t>Выполнят</w:t>
      </w:r>
      <w:r w:rsidR="0013390E">
        <w:rPr>
          <w:color w:val="000000"/>
          <w:sz w:val="26"/>
          <w:szCs w:val="26"/>
          <w:shd w:val="clear" w:color="auto" w:fill="FFFFFF"/>
        </w:rPr>
        <w:t>ь все указания педагога (воспитателя</w:t>
      </w:r>
      <w:r w:rsidRPr="007B67E4">
        <w:rPr>
          <w:color w:val="000000"/>
          <w:sz w:val="26"/>
          <w:szCs w:val="26"/>
          <w:shd w:val="clear" w:color="auto" w:fill="FFFFFF"/>
        </w:rPr>
        <w:t xml:space="preserve"> или педагога, проводившего занятие).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color w:val="000000"/>
          <w:sz w:val="26"/>
          <w:szCs w:val="26"/>
          <w:shd w:val="clear" w:color="auto" w:fill="FFFFFF"/>
        </w:rPr>
        <w:t>Идти в строго назначенном направлении к эвакуационным выходам, не затруднять движение.</w:t>
      </w:r>
    </w:p>
    <w:p w:rsidR="007B67E4" w:rsidRPr="007B67E4" w:rsidRDefault="007B67E4" w:rsidP="00C04620">
      <w:pPr>
        <w:pStyle w:val="a5"/>
        <w:spacing w:before="0" w:beforeAutospacing="0" w:after="0" w:line="240" w:lineRule="auto"/>
        <w:ind w:firstLine="709"/>
        <w:jc w:val="both"/>
      </w:pPr>
      <w:r w:rsidRPr="007B67E4">
        <w:rPr>
          <w:rFonts w:eastAsia="Arial Unicode MS"/>
          <w:color w:val="000000"/>
          <w:sz w:val="26"/>
          <w:szCs w:val="26"/>
          <w:shd w:val="clear" w:color="auto" w:fill="FFFFFF"/>
        </w:rPr>
        <w:t>Дальнейшее перемещение от места сбора к месту временного размещения осуществляется организованной колонной.</w:t>
      </w:r>
    </w:p>
    <w:p w:rsidR="00D07EE7" w:rsidRPr="007B67E4" w:rsidRDefault="00D07EE7" w:rsidP="00D07EE7">
      <w:pPr>
        <w:shd w:val="clear" w:color="auto" w:fill="FFFFFF"/>
        <w:jc w:val="right"/>
        <w:rPr>
          <w:spacing w:val="-5"/>
          <w:sz w:val="26"/>
          <w:szCs w:val="26"/>
        </w:rPr>
      </w:pPr>
      <w:r w:rsidRPr="007B67E4">
        <w:rPr>
          <w:spacing w:val="-5"/>
          <w:sz w:val="26"/>
          <w:szCs w:val="26"/>
        </w:rPr>
        <w:lastRenderedPageBreak/>
        <w:t>При</w:t>
      </w:r>
      <w:r>
        <w:rPr>
          <w:spacing w:val="-5"/>
          <w:sz w:val="26"/>
          <w:szCs w:val="26"/>
        </w:rPr>
        <w:t>ложение 2</w:t>
      </w:r>
    </w:p>
    <w:p w:rsidR="00D07EE7" w:rsidRPr="007B67E4" w:rsidRDefault="00D07EE7" w:rsidP="00D07EE7">
      <w:pPr>
        <w:shd w:val="clear" w:color="auto" w:fill="FFFFFF"/>
        <w:jc w:val="right"/>
        <w:rPr>
          <w:spacing w:val="-6"/>
          <w:sz w:val="26"/>
          <w:szCs w:val="26"/>
        </w:rPr>
      </w:pPr>
      <w:r w:rsidRPr="007B67E4">
        <w:rPr>
          <w:spacing w:val="-6"/>
          <w:sz w:val="26"/>
          <w:szCs w:val="26"/>
        </w:rPr>
        <w:t xml:space="preserve">к приказу от 25.01.2022 № 2/АХД </w:t>
      </w:r>
    </w:p>
    <w:p w:rsidR="00D07EE7" w:rsidRPr="00D07EE7" w:rsidRDefault="00D07EE7" w:rsidP="00D07EE7">
      <w:pPr>
        <w:jc w:val="center"/>
        <w:rPr>
          <w:rFonts w:eastAsia="Times New Roman"/>
        </w:rPr>
      </w:pPr>
      <w:r w:rsidRPr="00D07EE7">
        <w:rPr>
          <w:rFonts w:eastAsia="Arial Unicode MS"/>
          <w:b/>
          <w:bCs/>
          <w:color w:val="000000"/>
          <w:sz w:val="26"/>
          <w:szCs w:val="26"/>
        </w:rPr>
        <w:t>Инструкция</w:t>
      </w:r>
    </w:p>
    <w:p w:rsidR="00D07EE7" w:rsidRDefault="00D07EE7" w:rsidP="00D07EE7">
      <w:pPr>
        <w:jc w:val="center"/>
        <w:rPr>
          <w:rFonts w:eastAsia="Arial Unicode MS"/>
          <w:b/>
          <w:bCs/>
          <w:color w:val="000000"/>
          <w:sz w:val="26"/>
          <w:szCs w:val="26"/>
        </w:rPr>
      </w:pPr>
      <w:r w:rsidRPr="00D07EE7">
        <w:rPr>
          <w:rFonts w:eastAsia="Arial Unicode MS"/>
          <w:b/>
          <w:bCs/>
          <w:color w:val="000000"/>
          <w:sz w:val="26"/>
          <w:szCs w:val="26"/>
        </w:rPr>
        <w:t>о порядке действий при обнаружении на объекте (территории) посторонних лиц</w:t>
      </w:r>
    </w:p>
    <w:p w:rsidR="00D07EE7" w:rsidRPr="00D07EE7" w:rsidRDefault="00D07EE7" w:rsidP="00D07EE7">
      <w:pPr>
        <w:jc w:val="center"/>
        <w:rPr>
          <w:rFonts w:eastAsia="Times New Roman"/>
        </w:rPr>
      </w:pPr>
    </w:p>
    <w:tbl>
      <w:tblPr>
        <w:tblW w:w="91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5"/>
        <w:gridCol w:w="3233"/>
        <w:gridCol w:w="2684"/>
        <w:gridCol w:w="2638"/>
      </w:tblGrid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07EE7" w:rsidRPr="00D07EE7" w:rsidRDefault="00D07EE7" w:rsidP="00A660F8">
            <w:pPr>
              <w:jc w:val="center"/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D07EE7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D07EE7">
              <w:rPr>
                <w:rFonts w:eastAsia="Times New Roman"/>
                <w:b/>
                <w:bCs/>
              </w:rPr>
              <w:t>/</w:t>
            </w:r>
            <w:proofErr w:type="spellStart"/>
            <w:r w:rsidRPr="00D07EE7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07EE7" w:rsidRPr="00D07EE7" w:rsidRDefault="00D07EE7" w:rsidP="00A660F8">
            <w:pPr>
              <w:jc w:val="center"/>
              <w:rPr>
                <w:rFonts w:eastAsia="Times New Roman"/>
              </w:rPr>
            </w:pPr>
            <w:r w:rsidRPr="00D07EE7">
              <w:rPr>
                <w:rFonts w:eastAsia="Times New Roman"/>
                <w:b/>
                <w:bCs/>
              </w:rPr>
              <w:t>Направление деятельности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07EE7" w:rsidRPr="00D07EE7" w:rsidRDefault="00D07EE7" w:rsidP="00A660F8">
            <w:pPr>
              <w:jc w:val="center"/>
              <w:rPr>
                <w:rFonts w:eastAsia="Times New Roman"/>
              </w:rPr>
            </w:pPr>
            <w:r w:rsidRPr="00D07EE7">
              <w:rPr>
                <w:rFonts w:eastAsia="Times New Roman"/>
                <w:b/>
                <w:bCs/>
              </w:rPr>
              <w:t>Ответственное лицо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EE7" w:rsidRPr="00D07EE7" w:rsidRDefault="00D07EE7" w:rsidP="00A660F8">
            <w:pPr>
              <w:jc w:val="center"/>
              <w:rPr>
                <w:rFonts w:eastAsia="Times New Roman"/>
              </w:rPr>
            </w:pPr>
            <w:r w:rsidRPr="00D07EE7">
              <w:rPr>
                <w:rFonts w:eastAsia="Times New Roman"/>
                <w:b/>
                <w:bCs/>
              </w:rPr>
              <w:t>Исполнение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1.</w:t>
            </w:r>
          </w:p>
        </w:tc>
        <w:tc>
          <w:tcPr>
            <w:tcW w:w="84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 xml:space="preserve">Если в образовательной организации (на ее территории) находятся посторонние лица, руководитель совместно с </w:t>
            </w:r>
            <w:proofErr w:type="gramStart"/>
            <w:r w:rsidRPr="00D07EE7">
              <w:rPr>
                <w:rFonts w:eastAsia="Times New Roman"/>
              </w:rPr>
              <w:t>ответственным</w:t>
            </w:r>
            <w:proofErr w:type="gramEnd"/>
            <w:r w:rsidRPr="00D07EE7">
              <w:rPr>
                <w:rFonts w:eastAsia="Times New Roman"/>
              </w:rPr>
              <w:t xml:space="preserve"> за проведение мероприятий по обеспечению антитеррористической защищённости (далее - ответственный в ОО) обязаны выполнить следующие действия</w:t>
            </w:r>
            <w:r w:rsidR="00A660F8">
              <w:rPr>
                <w:rFonts w:eastAsia="Times New Roman"/>
              </w:rPr>
              <w:t>.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1.1.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Оценить действия посторонних лиц (создают ли они реальную угрозу на объекте (территории))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A660F8" w:rsidP="00A660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  <w:r w:rsidR="00D07EE7" w:rsidRPr="00D07EE7">
              <w:rPr>
                <w:rFonts w:eastAsia="Times New Roman"/>
              </w:rPr>
              <w:t>, ответственный в ОО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Оперативно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1.2.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  <w:color w:val="000000"/>
              </w:rPr>
              <w:t>В случае выявления угрозы вызвать на объект (территорию) сотрудников правоохранительных органов с помощью средств передачи тревожных сообщений (КТС) или по единому номеру «112»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A660F8" w:rsidP="00A660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D07EE7" w:rsidRPr="00D07EE7">
              <w:rPr>
                <w:rFonts w:eastAsia="Times New Roman"/>
              </w:rPr>
              <w:t>,</w:t>
            </w:r>
            <w:proofErr w:type="gramEnd"/>
            <w:r w:rsidR="00D07EE7" w:rsidRPr="00D07EE7">
              <w:rPr>
                <w:rFonts w:eastAsia="Times New Roman"/>
              </w:rPr>
              <w:t xml:space="preserve"> ответственный в ОО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Незамедлительно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1.3.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Принять неотложные меры по предотвращению чрезвычайной ситуации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A660F8" w:rsidP="00A660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Заведующий,</w:t>
            </w:r>
            <w:r w:rsidR="00D07EE7" w:rsidRPr="00D07EE7">
              <w:rPr>
                <w:rFonts w:eastAsia="Times New Roman"/>
              </w:rPr>
              <w:t xml:space="preserve"> ответственный в ОО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Оперативно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1.4.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Сохранять спокойствие и не допускать паники на объекте (территории)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 xml:space="preserve">Администрация ОО, </w:t>
            </w:r>
            <w:proofErr w:type="gramStart"/>
            <w:r w:rsidRPr="00D07EE7">
              <w:rPr>
                <w:rFonts w:eastAsia="Times New Roman"/>
              </w:rPr>
              <w:t>ответственный</w:t>
            </w:r>
            <w:proofErr w:type="gramEnd"/>
            <w:r w:rsidRPr="00D07EE7">
              <w:rPr>
                <w:rFonts w:eastAsia="Times New Roman"/>
              </w:rPr>
              <w:t xml:space="preserve"> в ОО, </w:t>
            </w:r>
          </w:p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педагоги,</w:t>
            </w:r>
          </w:p>
          <w:p w:rsidR="00D07EE7" w:rsidRPr="00D07EE7" w:rsidRDefault="00A660F8" w:rsidP="00A660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Постоянно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1.5.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 xml:space="preserve">При необходимости организовать эвакуацию 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A660F8" w:rsidP="00A660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  <w:r w:rsidR="00D07EE7" w:rsidRPr="00D07EE7">
              <w:rPr>
                <w:rFonts w:eastAsia="Times New Roman"/>
              </w:rPr>
              <w:t>, дежурный администратор,</w:t>
            </w:r>
          </w:p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педагоги,</w:t>
            </w:r>
          </w:p>
          <w:p w:rsidR="00D07EE7" w:rsidRPr="00D07EE7" w:rsidRDefault="00A660F8" w:rsidP="00A660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воспитатели, закрепленные по приказу лица для помощи в группах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</w:rPr>
            </w:pPr>
            <w:r w:rsidRPr="00D07EE7">
              <w:rPr>
                <w:rFonts w:eastAsia="Times New Roman"/>
              </w:rPr>
              <w:t>Оперативно</w:t>
            </w:r>
          </w:p>
        </w:tc>
      </w:tr>
      <w:tr w:rsidR="00D07EE7" w:rsidRPr="00D07EE7" w:rsidTr="00D07EE7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  <w:sz w:val="26"/>
                <w:szCs w:val="26"/>
              </w:rPr>
            </w:pPr>
            <w:r w:rsidRPr="00D07EE7">
              <w:rPr>
                <w:rFonts w:eastAsia="Times New Roman"/>
                <w:sz w:val="26"/>
                <w:szCs w:val="26"/>
              </w:rPr>
              <w:t>1.6.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  <w:sz w:val="26"/>
                <w:szCs w:val="26"/>
              </w:rPr>
            </w:pPr>
            <w:r w:rsidRPr="00D07EE7">
              <w:rPr>
                <w:rFonts w:eastAsia="Times New Roman"/>
                <w:color w:val="000000"/>
                <w:sz w:val="26"/>
                <w:szCs w:val="26"/>
              </w:rPr>
              <w:t>По прибытии сотрудников правоохранительных органов доложить обстановку и действовать по их указанию</w:t>
            </w:r>
          </w:p>
          <w:p w:rsidR="00D07EE7" w:rsidRPr="00D07EE7" w:rsidRDefault="00D07EE7" w:rsidP="00A660F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07EE7" w:rsidRPr="00D07EE7" w:rsidRDefault="00A660F8" w:rsidP="00A660F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Заведующий</w:t>
            </w:r>
            <w:r w:rsidR="00D07EE7" w:rsidRPr="00D07EE7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D07EE7" w:rsidRPr="00D07EE7" w:rsidRDefault="00D07EE7" w:rsidP="00A660F8">
            <w:pPr>
              <w:rPr>
                <w:rFonts w:eastAsia="Times New Roman"/>
                <w:sz w:val="26"/>
                <w:szCs w:val="26"/>
              </w:rPr>
            </w:pPr>
            <w:r w:rsidRPr="00D07EE7">
              <w:rPr>
                <w:rFonts w:eastAsia="Times New Roman"/>
                <w:sz w:val="26"/>
                <w:szCs w:val="26"/>
              </w:rPr>
              <w:t>ответственный в ОО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07EE7" w:rsidRPr="00D07EE7" w:rsidRDefault="00D07EE7" w:rsidP="00A660F8">
            <w:pPr>
              <w:rPr>
                <w:rFonts w:eastAsia="Times New Roman"/>
                <w:sz w:val="26"/>
                <w:szCs w:val="26"/>
              </w:rPr>
            </w:pPr>
            <w:r w:rsidRPr="00D07EE7">
              <w:rPr>
                <w:rFonts w:eastAsia="Times New Roman"/>
                <w:color w:val="000000"/>
                <w:sz w:val="26"/>
                <w:szCs w:val="26"/>
              </w:rPr>
              <w:t>По прибытии сотрудников правоохранительных органов</w:t>
            </w:r>
          </w:p>
        </w:tc>
      </w:tr>
    </w:tbl>
    <w:p w:rsidR="00D07EE7" w:rsidRPr="00D07EE7" w:rsidRDefault="00D07EE7" w:rsidP="00D07EE7">
      <w:pPr>
        <w:spacing w:before="100" w:beforeAutospacing="1"/>
        <w:ind w:firstLine="709"/>
        <w:rPr>
          <w:rFonts w:eastAsia="Times New Roman"/>
        </w:rPr>
      </w:pPr>
    </w:p>
    <w:p w:rsidR="00C00138" w:rsidRPr="007B67E4" w:rsidRDefault="00C00138" w:rsidP="00C04620">
      <w:pPr>
        <w:jc w:val="both"/>
        <w:rPr>
          <w:sz w:val="32"/>
          <w:szCs w:val="32"/>
        </w:rPr>
      </w:pPr>
    </w:p>
    <w:p w:rsidR="00C00138" w:rsidRPr="007B67E4" w:rsidRDefault="00C00138" w:rsidP="00C04620">
      <w:pPr>
        <w:jc w:val="both"/>
        <w:rPr>
          <w:sz w:val="32"/>
          <w:szCs w:val="32"/>
        </w:rPr>
      </w:pPr>
    </w:p>
    <w:p w:rsidR="00C00138" w:rsidRPr="007B67E4" w:rsidRDefault="00C00138" w:rsidP="00C04620">
      <w:pPr>
        <w:jc w:val="both"/>
        <w:rPr>
          <w:sz w:val="32"/>
          <w:szCs w:val="32"/>
        </w:rPr>
      </w:pPr>
    </w:p>
    <w:p w:rsidR="00C00138" w:rsidRPr="007B67E4" w:rsidRDefault="00C00138" w:rsidP="00C04620">
      <w:pPr>
        <w:jc w:val="both"/>
        <w:rPr>
          <w:sz w:val="32"/>
          <w:szCs w:val="32"/>
        </w:rPr>
      </w:pPr>
    </w:p>
    <w:p w:rsidR="00C00138" w:rsidRPr="00C00138" w:rsidRDefault="00C00138" w:rsidP="00C04620">
      <w:pPr>
        <w:rPr>
          <w:sz w:val="32"/>
          <w:szCs w:val="32"/>
        </w:rPr>
      </w:pPr>
    </w:p>
    <w:p w:rsidR="00C00138" w:rsidRPr="00C00138" w:rsidRDefault="00C00138" w:rsidP="00C00138">
      <w:pPr>
        <w:rPr>
          <w:sz w:val="32"/>
          <w:szCs w:val="32"/>
        </w:rPr>
      </w:pPr>
    </w:p>
    <w:p w:rsidR="00C00138" w:rsidRDefault="00C00138" w:rsidP="00C00138">
      <w:pPr>
        <w:rPr>
          <w:sz w:val="32"/>
          <w:szCs w:val="32"/>
        </w:rPr>
      </w:pPr>
    </w:p>
    <w:p w:rsidR="00C00138" w:rsidRPr="005F72EC" w:rsidRDefault="00C00138" w:rsidP="00C00138">
      <w:pPr>
        <w:tabs>
          <w:tab w:val="left" w:pos="33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00138" w:rsidRPr="005F72EC" w:rsidRDefault="00C00138" w:rsidP="00C00138">
      <w:pPr>
        <w:tabs>
          <w:tab w:val="left" w:pos="3375"/>
        </w:tabs>
        <w:rPr>
          <w:sz w:val="32"/>
          <w:szCs w:val="32"/>
        </w:rPr>
      </w:pPr>
    </w:p>
    <w:sectPr w:rsidR="00C00138" w:rsidRPr="005F72EC" w:rsidSect="00E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38"/>
    <w:rsid w:val="0013390E"/>
    <w:rsid w:val="001A6536"/>
    <w:rsid w:val="00304176"/>
    <w:rsid w:val="005D643D"/>
    <w:rsid w:val="005F72EC"/>
    <w:rsid w:val="00724F00"/>
    <w:rsid w:val="007B67E4"/>
    <w:rsid w:val="00A660F8"/>
    <w:rsid w:val="00A7174D"/>
    <w:rsid w:val="00C00138"/>
    <w:rsid w:val="00C04620"/>
    <w:rsid w:val="00C22A83"/>
    <w:rsid w:val="00D07EE7"/>
    <w:rsid w:val="00E227A8"/>
    <w:rsid w:val="00E232FC"/>
    <w:rsid w:val="00E9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3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F72EC"/>
    <w:pPr>
      <w:spacing w:before="100" w:beforeAutospacing="1" w:after="142" w:line="276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u5QeE+x9IwFuc9WrfXAj/mCIo/uaOF+H4Pxu2uIYAKs=</DigestValue>
    </Reference>
    <Reference URI="#idOfficeObject" Type="http://www.w3.org/2000/09/xmldsig#Object">
      <DigestMethod Algorithm="urn:ietf:params:xml:ns:cpxmlsec:algorithms:gostr34112012-256"/>
      <DigestValue>O7JrVhm6Jv4HhjD06N6ybLOdjg2zfbAxL3IuuYY5Dx0=</DigestValue>
    </Reference>
  </SignedInfo>
  <SignatureValue>1sXbV50PZgzB2YiAF4Ms/6mB8vDqzAXJczPvfaDEHDw8xt0wSmmYKEpjeGvTcoei
XHn4Thml6mFPS4hWr961hw==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Z2Bf3lrmlqbUTDytkZHyckFV7uM=</DigestValue>
      </Reference>
      <Reference URI="/word/fontTable.xml?ContentType=application/vnd.openxmlformats-officedocument.wordprocessingml.fontTable+xml">
        <DigestMethod Algorithm="http://www.w3.org/2000/09/xmldsig#sha1"/>
        <DigestValue>7zcvZpSTFxLKhZ5jqvKu7wvUBNE=</DigestValue>
      </Reference>
      <Reference URI="/word/settings.xml?ContentType=application/vnd.openxmlformats-officedocument.wordprocessingml.settings+xml">
        <DigestMethod Algorithm="http://www.w3.org/2000/09/xmldsig#sha1"/>
        <DigestValue>hnd+ziGmcBjbz4nNbfR4b9DHPiI=</DigestValue>
      </Reference>
      <Reference URI="/word/styles.xml?ContentType=application/vnd.openxmlformats-officedocument.wordprocessingml.styles+xml">
        <DigestMethod Algorithm="http://www.w3.org/2000/09/xmldsig#sha1"/>
        <DigestValue>1dl6V47gOr563TMMEytHk3zl77M=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9F85yXQleWr06tGQd6+jm00OGqs=</DigestValue>
      </Reference>
    </Manifest>
    <SignatureProperties>
      <SignatureProperty Id="idSignatureTime" Target="#idPackageSignature">
        <mdssi:SignatureTime>
          <mdssi:Format>YYYY-MM-DDThh:mm:ssTZD</mdssi:Format>
          <mdssi:Value>2022-02-05T07:22:09Z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7</cp:revision>
  <cp:lastPrinted>2022-02-05T06:49:00Z</cp:lastPrinted>
  <dcterms:created xsi:type="dcterms:W3CDTF">2022-01-27T02:45:00Z</dcterms:created>
  <dcterms:modified xsi:type="dcterms:W3CDTF">2022-02-05T07:16:00Z</dcterms:modified>
</cp:coreProperties>
</file>