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B" w:rsidRDefault="00C0198B">
      <w:pPr>
        <w:rPr>
          <w:rFonts w:ascii="Arial" w:hAnsi="Arial" w:cs="Arial"/>
          <w:color w:val="371D10"/>
          <w:sz w:val="36"/>
          <w:szCs w:val="36"/>
        </w:rPr>
      </w:pPr>
      <w:r>
        <w:rPr>
          <w:rFonts w:ascii="Arial" w:hAnsi="Arial" w:cs="Arial"/>
          <w:color w:val="371D10"/>
          <w:sz w:val="36"/>
          <w:szCs w:val="36"/>
        </w:rPr>
        <w:t>Конспект интегрированного занятия по развитию речи во второй младшей группе</w:t>
      </w:r>
    </w:p>
    <w:p w:rsidR="00C0198B" w:rsidRP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вступать в диалог 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Воспитывать вежливое обращение с партнерами.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C01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1.Развивать речевое дыхание.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2.Совершенствовать умение рисовать медведя 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Закрепить знания цвета – 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Прививать интерес к рисованию.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Активизировать в речи слова, обозначающие формы повелительного наклонения глаголов.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Активизировать словарь: мягкий, пушистый, мохнатый. Ввести новые ласковые слов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мишутка, </w:t>
      </w:r>
      <w:proofErr w:type="spell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мишуля</w:t>
      </w:r>
      <w:proofErr w:type="spell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98B" w:rsidRP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</w:p>
    <w:p w:rsid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плюшевый медведь;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мольберт;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образец готового рисунка медведя;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альбомный лист бумаги с изображением силуэта медведя;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поднос.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198B" w:rsidRP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Альбомные листы бумаги с изображением силуэта медведя на каждого ребенка.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Кисти щетинные круглые № 5 и из мягкого ворса № 3 на подставках.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Гуашь коричневая черная, салфетки.</w:t>
      </w:r>
    </w:p>
    <w:p w:rsid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98B" w:rsidRP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0198B" w:rsidRPr="00C0198B" w:rsidRDefault="00C0198B" w:rsidP="00C0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собирает детей в вокруг себя и говорит дети, сегодня к нам в гости кто – то придет.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включу музыку, а вы послушайте и угадайте (включает запись «Послушайте, кто так ходит тяжело рычит») (выключает запись)?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Правильно! Медведь! (подходит к двери, открывает дверь и вносит мишку)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«Мишка в гости к нам пришел!»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Мишка: «Здравствуйте дети!» (медведь обращается к детям)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поздоровайтесь с мишкой».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ребенок здоровается с мишкой, берет его за лапу или обнимает и говорит: «Здравствуй мишка!».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активизирует детей: «Поздоровайся с мишкой!».</w:t>
      </w:r>
    </w:p>
    <w:p w:rsidR="00C0198B" w:rsidRDefault="00C0198B" w:rsidP="00C019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«Здравствуй мишка!»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на стульчики полукругом напротив воспитателя. Мишка на стульчик рядом с воспитателем.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Дети, давайте назовем его ласково: </w:t>
      </w:r>
      <w:proofErr w:type="spell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мишутка, </w:t>
      </w:r>
      <w:proofErr w:type="spell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мишуня</w:t>
      </w:r>
      <w:proofErr w:type="spell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ему было приятно».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Предлагает каждому ребенку назвать мишку ласково, активизируя детей: Скажи ласково, назови ласково».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«Мишке 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его ласково назвали. Дети, скажите, какой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мишка?». Большой лохматый, пушистый мягкий (предлагает каждому ребенку потрогать мишку, и сказать какой он). Каждый ребенок подходит к мишке, трогает, гладит, обнимает и говорит какой он.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вы сказали, что мишка, пушистый, лохматый. Давайте подуем на него и посмотрим, как шерсть у него распушается.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Подносит мишку поближе к детям. Они дуют.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«Фу-у-у-фу-у-у-фу-у-у!».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активизирует детей: «Маша, подуй! Хорошо! Вот как шерсть распушается! Мишке приятно. Он от удовольствия рычит.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«Дети, вам нравится мишка?»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почему он вам нравится?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активизирует детей, говоря: потому что он мягкий, теплый, пушистый, лохматый.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Мишка: «Дети, посмотрите 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глаза?»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«Круглые,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активизирует детей: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что похожи глаза?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бусинки, как угольки.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какой у мишки нос?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Активизирует детей, потрогай нос, какой он?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 гладкий, черный похож на пуговицу.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что похож нос?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 какой нос у мишки?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мишка мне сейчас сказал, что он хочет поиграть с вами. Вы будете просить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ибудь сделать, а он будет выполнять вашу просьбу. Только обязательно нужно говорить слово, пожалуйста, когда просите о чем-то.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Маша попроси мишку дать лапу. Скажи: «Мишка, 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лапу!».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подходит к мишке, и говорит свою просьбу. Мишка протягивает лапу. А теперь, Настя, попроси мишку, Оля, попроси мишку похлопать в ладоши. А ты, Степан, попроси мишку сесть на стул. Мишке понравилось с Вами играть.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превратимся с вами в маленьких медвежат и потанцуем вместе с мишкой.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Включает музыку.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двигаются, имитируя движения медвежат в свободном танце.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музыки воспитатель подзывает детей к себе, берет мишку на руки и говорит: «Дети, мишка сказал мне, что вы очень понравились ему, и он хочет, чтобы у него было много таких же друзей медвежат. Давайте поможем мишке найти друзей. Нарисуем для него медвежат. Садитесь, мишка, посмотри, как наши дети рисовать будут».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«Садитесь, дети, на свои места, за столы. Посмотрите, вот друг для нашего мишки».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 готового образца.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«Дети, чего не хватает мишке, чтобы он стал похож на настоящего мишку. Правильно, нужно нарисовать шерсть, чтобы мишка был лохматый, пушистый. Посмотрите на свои рисунки. Кто на них изображен?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детей.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«Правильно медведи. Ваши рисунки тоже закончены. Сделаем наших медведей пушистыми. Наша кисточка будет работать по </w:t>
      </w:r>
      <w:proofErr w:type="gramStart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особенному</w:t>
      </w:r>
      <w:proofErr w:type="gramEnd"/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станет прыгать вверх - вниз, вот как».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Показывает сухой кисточкой на своем образце.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 я это делаю кисточкой.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теперь вы возьмите свои кисточки и тоже попробуйте, без краски показать, как кисточка будет рисовать. Вот как! А, теперь, дети посмотрите, как набирать краску на кисточку и закрашивать медведя внутри, не выходя за линии. Вот так. Показывает на образце. Я не выхожу за линии, мишка получился пушистый, лохматый. Дети возьмите свои кисточки, обмакните в краску и начните рисовать вверх-вниз внутри медведя, не выходя за линии.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рисуют. Воспитатель индивидуально подходит к каждому ребенку и оказывает необходимую помощь.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работы воспитатель кладет рисунки на столе перед мишкой на поднос, говорит: «Вот посмотри, мишка как много у тебя друзей. Дети очень старались, чтобы помочь тебе».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благодарит детей за рисунки и называет каждого ребенка по имени Спасибо Саша, Маша, Настя и т. д.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все старались, хорошо рисовали, и медвежата у вас получились настоящие: пушистые, лохматые. Я беру их с собой в лес, и мы будем там играть, дружить и вас вспоминать. Берет поднос с рисунками.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свиданья дети!»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машет лапой.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попрощаемся с мишкой».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прощаются с мишкой.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Прилагаю фото к конспекту занятия.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плюшевого медведя для рассматривания детьми.</w:t>
      </w:r>
    </w:p>
    <w:p w:rsidR="00C0198B" w:rsidRDefault="00C0198B" w:rsidP="00C0198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29CA66" wp14:editId="53469D9F">
            <wp:simplePos x="0" y="0"/>
            <wp:positionH relativeFrom="column">
              <wp:posOffset>2758440</wp:posOffset>
            </wp:positionH>
            <wp:positionV relativeFrom="paragraph">
              <wp:posOffset>102870</wp:posOffset>
            </wp:positionV>
            <wp:extent cx="883920" cy="1209675"/>
            <wp:effectExtent l="0" t="0" r="0" b="9525"/>
            <wp:wrapSquare wrapText="bothSides"/>
            <wp:docPr id="3" name="Рисунок 3" descr="C:\Users\дина беляева\Downloads\34953_0bb859bb7fce2dae59cbbeb2135f2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на беляева\Downloads\34953_0bb859bb7fce2dae59cbbeb2135f22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58E3FD" wp14:editId="1B2F1E81">
            <wp:simplePos x="0" y="0"/>
            <wp:positionH relativeFrom="column">
              <wp:posOffset>1824990</wp:posOffset>
            </wp:positionH>
            <wp:positionV relativeFrom="paragraph">
              <wp:posOffset>102870</wp:posOffset>
            </wp:positionV>
            <wp:extent cx="861060" cy="1209675"/>
            <wp:effectExtent l="0" t="0" r="0" b="9525"/>
            <wp:wrapSquare wrapText="bothSides"/>
            <wp:docPr id="2" name="Рисунок 2" descr="C:\Users\дина беляева\Downloads\34953_f3d742a4d1e73a1fa32557e8d6d69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на беляева\Downloads\34953_f3d742a4d1e73a1fa32557e8d6d696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828F04" wp14:editId="67B57666">
            <wp:simplePos x="0" y="0"/>
            <wp:positionH relativeFrom="column">
              <wp:posOffset>-635</wp:posOffset>
            </wp:positionH>
            <wp:positionV relativeFrom="paragraph">
              <wp:posOffset>102870</wp:posOffset>
            </wp:positionV>
            <wp:extent cx="1704975" cy="1212215"/>
            <wp:effectExtent l="0" t="0" r="9525" b="6985"/>
            <wp:wrapSquare wrapText="bothSides"/>
            <wp:docPr id="1" name="Рисунок 1" descr="C:\Users\дина беляева\Downloads\34953_a433ee28445fed20924b72a4a4091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 беляева\Downloads\34953_a433ee28445fed20924b72a4a40918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8B"/>
    <w:rsid w:val="003314EB"/>
    <w:rsid w:val="00C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беляева</dc:creator>
  <cp:lastModifiedBy>дина беляева</cp:lastModifiedBy>
  <cp:revision>2</cp:revision>
  <dcterms:created xsi:type="dcterms:W3CDTF">2020-01-19T17:14:00Z</dcterms:created>
  <dcterms:modified xsi:type="dcterms:W3CDTF">2020-01-19T17:21:00Z</dcterms:modified>
</cp:coreProperties>
</file>