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AF2" w:rsidRDefault="00794AF2" w:rsidP="00794AF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утверждении Правил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 (с изменениями на 14 июля 2014 года)</w:t>
      </w:r>
    </w:p>
    <w:p w:rsidR="00794AF2" w:rsidRDefault="00794AF2" w:rsidP="00794AF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ПРАВИТЕЛЬСТВО РОССИЙСКОЙ ФЕДЕРАЦИИ</w:t>
      </w:r>
    </w:p>
    <w:p w:rsidR="00794AF2" w:rsidRDefault="00794AF2" w:rsidP="00794AF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ПОСТАНОВЛЕНИЕ</w:t>
      </w:r>
    </w:p>
    <w:p w:rsidR="00794AF2" w:rsidRDefault="00794AF2" w:rsidP="00794AF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24 декабря 2007 года N 926</w:t>
      </w:r>
      <w:r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Об утверждении</w:t>
      </w:r>
      <w:r>
        <w:rPr>
          <w:rFonts w:ascii="Arial" w:eastAsia="Times New Roman" w:hAnsi="Arial" w:cs="Arial"/>
          <w:color w:val="3C3C3C"/>
          <w:spacing w:val="2"/>
          <w:sz w:val="31"/>
          <w:lang w:eastAsia="ru-RU"/>
        </w:rPr>
        <w:t> </w:t>
      </w:r>
      <w:hyperlink r:id="rId4" w:history="1">
        <w:r>
          <w:rPr>
            <w:rStyle w:val="a3"/>
            <w:rFonts w:ascii="Arial" w:eastAsia="Times New Roman" w:hAnsi="Arial" w:cs="Arial"/>
            <w:color w:val="00466E"/>
            <w:spacing w:val="2"/>
            <w:sz w:val="31"/>
            <w:lang w:eastAsia="ru-RU"/>
          </w:rPr>
          <w:t>Правил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</w:t>
        </w:r>
      </w:hyperlink>
    </w:p>
    <w:p w:rsidR="00794AF2" w:rsidRDefault="00794AF2" w:rsidP="00794AF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14 июля 2014 года)</w:t>
      </w:r>
    </w:p>
    <w:p w:rsidR="00794AF2" w:rsidRDefault="00794AF2" w:rsidP="00794A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r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 с изменениями, внесенными:</w:t>
      </w:r>
      <w:r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" w:history="1">
        <w:r>
          <w:rPr>
            <w:rStyle w:val="a3"/>
            <w:rFonts w:ascii="Arial" w:eastAsia="Times New Roman" w:hAnsi="Arial" w:cs="Arial"/>
            <w:color w:val="00466E"/>
            <w:spacing w:val="2"/>
            <w:sz w:val="21"/>
            <w:lang w:eastAsia="ru-RU"/>
          </w:rPr>
          <w:t>постановлением Правительства Российской Федерации от 14 ноября 2011 года N 931</w:t>
        </w:r>
      </w:hyperlink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(Российская газета, N 261, 21.11.2011);</w:t>
      </w:r>
      <w:r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" w:history="1">
        <w:r>
          <w:rPr>
            <w:rStyle w:val="a3"/>
            <w:rFonts w:ascii="Arial" w:eastAsia="Times New Roman" w:hAnsi="Arial" w:cs="Arial"/>
            <w:color w:val="00466E"/>
            <w:spacing w:val="2"/>
            <w:sz w:val="21"/>
            <w:lang w:eastAsia="ru-RU"/>
          </w:rPr>
          <w:t>постановлением Правительства Российской Федерации от 23 апреля 2012 года N 377</w:t>
        </w:r>
      </w:hyperlink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(Российская газета, N 95, 28.04.2012);</w:t>
      </w:r>
      <w:r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7" w:history="1">
        <w:r>
          <w:rPr>
            <w:rStyle w:val="a3"/>
            <w:rFonts w:ascii="Arial" w:eastAsia="Times New Roman" w:hAnsi="Arial" w:cs="Arial"/>
            <w:color w:val="00466E"/>
            <w:spacing w:val="2"/>
            <w:sz w:val="21"/>
            <w:lang w:eastAsia="ru-RU"/>
          </w:rPr>
          <w:t>постановлением Правительства Российской Федерации от 14 июля 2014 года N 648</w:t>
        </w:r>
      </w:hyperlink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(Официальный интернет-портал правовой информации www.pravo.gov.ru, 16.07.2014).</w:t>
      </w:r>
      <w:r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794AF2" w:rsidRDefault="00794AF2" w:rsidP="00794A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94AF2" w:rsidRDefault="00794AF2" w:rsidP="00794A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со</w:t>
      </w:r>
      <w:r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8" w:history="1">
        <w:r>
          <w:rPr>
            <w:rStyle w:val="a3"/>
            <w:rFonts w:ascii="Arial" w:eastAsia="Times New Roman" w:hAnsi="Arial" w:cs="Arial"/>
            <w:color w:val="00466E"/>
            <w:spacing w:val="2"/>
            <w:sz w:val="21"/>
            <w:lang w:eastAsia="ru-RU"/>
          </w:rPr>
          <w:t>статьей 11 Федерального закона "О дополнительных мерах государственной поддержки семей, имеющих детей"</w:t>
        </w:r>
      </w:hyperlink>
      <w:r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Правительство Российской Федерации</w:t>
      </w:r>
    </w:p>
    <w:p w:rsidR="00794AF2" w:rsidRDefault="00794AF2" w:rsidP="00794A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постановляет:</w:t>
      </w:r>
    </w:p>
    <w:p w:rsidR="00794AF2" w:rsidRDefault="00794AF2" w:rsidP="00794A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Утвердить прилагаемые</w:t>
      </w:r>
      <w:r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9" w:history="1">
        <w:r>
          <w:rPr>
            <w:rStyle w:val="a3"/>
            <w:rFonts w:ascii="Arial" w:eastAsia="Times New Roman" w:hAnsi="Arial" w:cs="Arial"/>
            <w:color w:val="00466E"/>
            <w:spacing w:val="2"/>
            <w:sz w:val="21"/>
            <w:lang w:eastAsia="ru-RU"/>
          </w:rPr>
          <w:t>Правила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</w:t>
        </w:r>
      </w:hyperlink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94AF2" w:rsidRDefault="00794AF2" w:rsidP="00794AF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Председатель Правительства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В.Зубков</w:t>
      </w:r>
    </w:p>
    <w:p w:rsidR="00794AF2" w:rsidRDefault="00794AF2" w:rsidP="00794AF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Правила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</w:t>
      </w:r>
    </w:p>
    <w:p w:rsidR="00794AF2" w:rsidRDefault="00794AF2" w:rsidP="00794AF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УТВЕРЖДЕНЫ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 Правительства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24 декабря 2007 года N 926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94AF2" w:rsidRDefault="00794AF2" w:rsidP="00794AF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23 апреля 2012 года)</w:t>
      </w:r>
    </w:p>
    <w:p w:rsidR="00794AF2" w:rsidRDefault="00794AF2" w:rsidP="00794A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Настоящие Правила устанавливают порядок и сроки направления средств (части средств) материнского (семейного) капитала (далее - средства) на получение образования ребенком (детьми) в  любой образовательной организации на территории Российской Федерации, имеющей право на оказание соответствующих образовательных услуг (далее - образовательная организация) , а также на иные связанные с получением образования ребенком (детьми) расходы и определяют порядок представления документов, необходимых для направления средств на указанные цели.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дополнен с 29 ноября 2011 года</w:t>
      </w:r>
      <w:r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0" w:history="1">
        <w:r>
          <w:rPr>
            <w:rStyle w:val="a3"/>
            <w:rFonts w:ascii="Arial" w:eastAsia="Times New Roman" w:hAnsi="Arial" w:cs="Arial"/>
            <w:color w:val="00466E"/>
            <w:spacing w:val="2"/>
            <w:sz w:val="21"/>
            <w:lang w:eastAsia="ru-RU"/>
          </w:rPr>
          <w:t>постановлением Правительства Российской Федерации от 14 ноября 2011 года N 931</w:t>
        </w:r>
      </w:hyperlink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24 июля 2014 года</w:t>
      </w:r>
      <w:r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1" w:history="1">
        <w:r>
          <w:rPr>
            <w:rStyle w:val="a3"/>
            <w:rFonts w:ascii="Arial" w:eastAsia="Times New Roman" w:hAnsi="Arial" w:cs="Arial"/>
            <w:color w:val="00466E"/>
            <w:spacing w:val="2"/>
            <w:sz w:val="21"/>
            <w:lang w:eastAsia="ru-RU"/>
          </w:rPr>
          <w:t>постановлением Правительства Российской Федерации от 14 июля 2014 года N 648</w:t>
        </w:r>
      </w:hyperlink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См.</w:t>
      </w:r>
      <w:hyperlink r:id="rId12" w:history="1">
        <w:r>
          <w:rPr>
            <w:rStyle w:val="a3"/>
            <w:rFonts w:ascii="Arial" w:eastAsia="Times New Roman" w:hAnsi="Arial" w:cs="Arial"/>
            <w:color w:val="00466E"/>
            <w:spacing w:val="2"/>
            <w:sz w:val="21"/>
            <w:lang w:eastAsia="ru-RU"/>
          </w:rPr>
          <w:t>предыдущую редакцию</w:t>
        </w:r>
      </w:hyperlink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794AF2" w:rsidRDefault="00794AF2" w:rsidP="00794A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Средства могут быть направлены: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оплату платных образовательных услуг, которые оказываются образовательными организациями по имеющим государственную аккредитацию образовательным программам;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оплату иных связанных с получением образования расходов, предусмотренных</w:t>
      </w:r>
      <w:hyperlink r:id="rId13" w:history="1">
        <w:r>
          <w:rPr>
            <w:rStyle w:val="a3"/>
            <w:rFonts w:ascii="Arial" w:eastAsia="Times New Roman" w:hAnsi="Arial" w:cs="Arial"/>
            <w:color w:val="00466E"/>
            <w:spacing w:val="2"/>
            <w:sz w:val="21"/>
            <w:lang w:eastAsia="ru-RU"/>
          </w:rPr>
          <w:t>пунктами 6</w:t>
        </w:r>
      </w:hyperlink>
      <w:r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</w:t>
      </w:r>
      <w:r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4" w:history="1">
        <w:r>
          <w:rPr>
            <w:rStyle w:val="a3"/>
            <w:rFonts w:ascii="Arial" w:eastAsia="Times New Roman" w:hAnsi="Arial" w:cs="Arial"/>
            <w:color w:val="00466E"/>
            <w:spacing w:val="2"/>
            <w:sz w:val="21"/>
            <w:lang w:eastAsia="ru-RU"/>
          </w:rPr>
          <w:t>8_1 настоящих Правил</w:t>
        </w:r>
      </w:hyperlink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24 июля 2014 года</w:t>
      </w:r>
      <w:r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5" w:history="1">
        <w:r>
          <w:rPr>
            <w:rStyle w:val="a3"/>
            <w:rFonts w:ascii="Arial" w:eastAsia="Times New Roman" w:hAnsi="Arial" w:cs="Arial"/>
            <w:color w:val="00466E"/>
            <w:spacing w:val="2"/>
            <w:sz w:val="21"/>
            <w:lang w:eastAsia="ru-RU"/>
          </w:rPr>
          <w:t>постановлением Правительства Российской Федерации от 14 июля 2014 года N 648</w:t>
        </w:r>
      </w:hyperlink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См.</w:t>
      </w:r>
      <w:r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6" w:history="1">
        <w:r>
          <w:rPr>
            <w:rStyle w:val="a3"/>
            <w:rFonts w:ascii="Arial" w:eastAsia="Times New Roman" w:hAnsi="Arial" w:cs="Arial"/>
            <w:color w:val="00466E"/>
            <w:spacing w:val="2"/>
            <w:sz w:val="21"/>
            <w:lang w:eastAsia="ru-RU"/>
          </w:rPr>
          <w:t>предыдущую редакцию</w:t>
        </w:r>
      </w:hyperlink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794AF2" w:rsidRDefault="00794AF2" w:rsidP="00794A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Распоряжение средствами, направляемыми на получение образования ребенком (детьми) в  образовательной организации , осуществляется лицом, получившим в установленном порядке государственный сертификат на материнский (семейный) капитал (далее - сертификат), путем подачи в территориальный орган Пенсионного фонда Российской Федерации заявления о распоряжении средствами.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24 июля 2014 года</w:t>
      </w:r>
      <w:r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7" w:history="1">
        <w:r>
          <w:rPr>
            <w:rStyle w:val="a3"/>
            <w:rFonts w:ascii="Arial" w:eastAsia="Times New Roman" w:hAnsi="Arial" w:cs="Arial"/>
            <w:color w:val="00466E"/>
            <w:spacing w:val="2"/>
            <w:sz w:val="21"/>
            <w:lang w:eastAsia="ru-RU"/>
          </w:rPr>
          <w:t>постановлением Правительства Российской Федерации от 14 июля 2014 года N 648</w:t>
        </w:r>
      </w:hyperlink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См.</w:t>
      </w:r>
      <w:r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8" w:history="1">
        <w:r>
          <w:rPr>
            <w:rStyle w:val="a3"/>
            <w:rFonts w:ascii="Arial" w:eastAsia="Times New Roman" w:hAnsi="Arial" w:cs="Arial"/>
            <w:color w:val="00466E"/>
            <w:spacing w:val="2"/>
            <w:sz w:val="21"/>
            <w:lang w:eastAsia="ru-RU"/>
          </w:rPr>
          <w:t xml:space="preserve">предыдущую </w:t>
        </w:r>
        <w:r>
          <w:rPr>
            <w:rStyle w:val="a3"/>
            <w:rFonts w:ascii="Arial" w:eastAsia="Times New Roman" w:hAnsi="Arial" w:cs="Arial"/>
            <w:color w:val="00466E"/>
            <w:spacing w:val="2"/>
            <w:sz w:val="21"/>
            <w:lang w:eastAsia="ru-RU"/>
          </w:rPr>
          <w:lastRenderedPageBreak/>
          <w:t>редакцию</w:t>
        </w:r>
      </w:hyperlink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Лица, получившие сертификат, выехавшие на постоянное место жительства за пределы территории Российской Федерации и не имеющие подтвержденного регистрацией места жительства и места пребывания на территории Российской Федерации, подают заявление о распоряжении средствами непосредственно в Пенсионный фонд Российской Федерации.</w:t>
      </w:r>
    </w:p>
    <w:p w:rsidR="00794AF2" w:rsidRDefault="00794AF2" w:rsidP="00794A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Средства направляются на оплату оказываемых образовательными организациями платных образовательных услуг территориальным органом Пенсионного фонда Российской Федерации в соответствии с договором об оказании платных образовательных услуг, заключенным лицом, получившим сертификат, и образовательной организацией, путем безналичного перечисления на счета (лицевые счета) образовательных организаций, указанные в договоре об оказании платных образовательных услуг. *</w:t>
      </w:r>
      <w:hyperlink r:id="rId19" w:history="1">
        <w:r>
          <w:rPr>
            <w:rStyle w:val="a3"/>
            <w:rFonts w:ascii="Arial" w:eastAsia="Times New Roman" w:hAnsi="Arial" w:cs="Arial"/>
            <w:color w:val="00466E"/>
            <w:spacing w:val="2"/>
            <w:sz w:val="21"/>
            <w:lang w:eastAsia="ru-RU"/>
          </w:rPr>
          <w:t>4</w:t>
        </w:r>
      </w:hyperlink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24 июля 2014 года</w:t>
      </w:r>
      <w:r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0" w:history="1">
        <w:r>
          <w:rPr>
            <w:rStyle w:val="a3"/>
            <w:rFonts w:ascii="Arial" w:eastAsia="Times New Roman" w:hAnsi="Arial" w:cs="Arial"/>
            <w:color w:val="00466E"/>
            <w:spacing w:val="2"/>
            <w:sz w:val="21"/>
            <w:lang w:eastAsia="ru-RU"/>
          </w:rPr>
          <w:t>постановлением Правительства Российской Федерации от 14 июля 2014 года N 648</w:t>
        </w:r>
      </w:hyperlink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См.</w:t>
      </w:r>
      <w:r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1" w:history="1">
        <w:r>
          <w:rPr>
            <w:rStyle w:val="a3"/>
            <w:rFonts w:ascii="Arial" w:eastAsia="Times New Roman" w:hAnsi="Arial" w:cs="Arial"/>
            <w:color w:val="00466E"/>
            <w:spacing w:val="2"/>
            <w:sz w:val="21"/>
            <w:lang w:eastAsia="ru-RU"/>
          </w:rPr>
          <w:t>предыдущую редакцию</w:t>
        </w:r>
      </w:hyperlink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794AF2" w:rsidRDefault="00794AF2" w:rsidP="00794A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При направлении средств на оплату платных образовательных услуг, оказываемых образовательной организацией, к заявлению о распоряжении средствами прилагается заверенная указанной образовательной организацией копия договора об оказании платных образовательных услуг.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24 июля 2014 года</w:t>
      </w:r>
      <w:r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2" w:history="1">
        <w:r>
          <w:rPr>
            <w:rStyle w:val="a3"/>
            <w:rFonts w:ascii="Arial" w:eastAsia="Times New Roman" w:hAnsi="Arial" w:cs="Arial"/>
            <w:color w:val="00466E"/>
            <w:spacing w:val="2"/>
            <w:sz w:val="21"/>
            <w:lang w:eastAsia="ru-RU"/>
          </w:rPr>
          <w:t>постановлением Правительства Российской Федерации от 14 июля 2014 года N 648</w:t>
        </w:r>
      </w:hyperlink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См.</w:t>
      </w:r>
      <w:r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3" w:history="1">
        <w:r>
          <w:rPr>
            <w:rStyle w:val="a3"/>
            <w:rFonts w:ascii="Arial" w:eastAsia="Times New Roman" w:hAnsi="Arial" w:cs="Arial"/>
            <w:color w:val="00466E"/>
            <w:spacing w:val="2"/>
            <w:sz w:val="21"/>
            <w:lang w:eastAsia="ru-RU"/>
          </w:rPr>
          <w:t>предыдущую редакцию</w:t>
        </w:r>
      </w:hyperlink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94AF2" w:rsidRDefault="00794AF2" w:rsidP="00794A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Средства могут быть направлены на оплату пользования жилым помещением и коммунальных услуг в общежитии, предоставляемом образовательной организацией обучающимся на период обучения.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24 июля 2014 года</w:t>
      </w:r>
      <w:r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4" w:history="1">
        <w:r>
          <w:rPr>
            <w:rStyle w:val="a3"/>
            <w:rFonts w:ascii="Arial" w:eastAsia="Times New Roman" w:hAnsi="Arial" w:cs="Arial"/>
            <w:color w:val="00466E"/>
            <w:spacing w:val="2"/>
            <w:sz w:val="21"/>
            <w:lang w:eastAsia="ru-RU"/>
          </w:rPr>
          <w:t>постановлением Правительства Российской Федерации от 14 июля 2014 года N 648</w:t>
        </w:r>
      </w:hyperlink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См.</w:t>
      </w:r>
      <w:r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5" w:history="1">
        <w:r>
          <w:rPr>
            <w:rStyle w:val="a3"/>
            <w:rFonts w:ascii="Arial" w:eastAsia="Times New Roman" w:hAnsi="Arial" w:cs="Arial"/>
            <w:color w:val="00466E"/>
            <w:spacing w:val="2"/>
            <w:sz w:val="21"/>
            <w:lang w:eastAsia="ru-RU"/>
          </w:rPr>
          <w:t>предыдущую редакцию</w:t>
        </w:r>
      </w:hyperlink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</w:p>
    <w:p w:rsidR="00794AF2" w:rsidRDefault="00794AF2" w:rsidP="00794A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При направлении средств на оплату  пользования жилым помещением и коммунальных услуг в общежитии  к заявлению о распоряжении средствами прилагаются следующие документы: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24 июля 2014 года</w:t>
      </w:r>
      <w:r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6" w:history="1">
        <w:r>
          <w:rPr>
            <w:rStyle w:val="a3"/>
            <w:rFonts w:ascii="Arial" w:eastAsia="Times New Roman" w:hAnsi="Arial" w:cs="Arial"/>
            <w:color w:val="00466E"/>
            <w:spacing w:val="2"/>
            <w:sz w:val="21"/>
            <w:lang w:eastAsia="ru-RU"/>
          </w:rPr>
          <w:t>постановлением Правительства Российской Федерации от 14 июля 2014 года N 648</w:t>
        </w:r>
      </w:hyperlink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См.</w:t>
      </w:r>
      <w:r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7" w:history="1">
        <w:r>
          <w:rPr>
            <w:rStyle w:val="a3"/>
            <w:rFonts w:ascii="Arial" w:eastAsia="Times New Roman" w:hAnsi="Arial" w:cs="Arial"/>
            <w:color w:val="00466E"/>
            <w:spacing w:val="2"/>
            <w:sz w:val="21"/>
            <w:lang w:eastAsia="ru-RU"/>
          </w:rPr>
          <w:t>предыдущую редакцию</w:t>
        </w:r>
      </w:hyperlink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</w:p>
    <w:p w:rsidR="00794AF2" w:rsidRDefault="00794AF2" w:rsidP="00794A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договор найма жилого помещения в общежитии (с указанием суммы и сроков внесения платы);</w:t>
      </w:r>
    </w:p>
    <w:p w:rsidR="00794AF2" w:rsidRDefault="00794AF2" w:rsidP="00794A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справка из  образовательной организации , подтверждающая факт проживания ребенка (детей) в общежитии.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(Подпункт в редакции, введенной в действие с 24 июля 2014 года</w:t>
      </w:r>
      <w:r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8" w:history="1">
        <w:r>
          <w:rPr>
            <w:rStyle w:val="a3"/>
            <w:rFonts w:ascii="Arial" w:eastAsia="Times New Roman" w:hAnsi="Arial" w:cs="Arial"/>
            <w:color w:val="00466E"/>
            <w:spacing w:val="2"/>
            <w:sz w:val="21"/>
            <w:lang w:eastAsia="ru-RU"/>
          </w:rPr>
          <w:t>постановлением Правительства Российской Федерации от 14 июля 2014 года N 648</w:t>
        </w:r>
      </w:hyperlink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См.</w:t>
      </w:r>
      <w:r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9" w:history="1">
        <w:r>
          <w:rPr>
            <w:rStyle w:val="a3"/>
            <w:rFonts w:ascii="Arial" w:eastAsia="Times New Roman" w:hAnsi="Arial" w:cs="Arial"/>
            <w:color w:val="00466E"/>
            <w:spacing w:val="2"/>
            <w:sz w:val="21"/>
            <w:lang w:eastAsia="ru-RU"/>
          </w:rPr>
          <w:t>предыдущую редакцию</w:t>
        </w:r>
      </w:hyperlink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</w:p>
    <w:p w:rsidR="00794AF2" w:rsidRDefault="00794AF2" w:rsidP="00794A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8. Средства направляются на оплату  пользования жилым помещением и коммунальных услуг в общежитии  территориальным органом Пенсионного фонда Российской Федерации в соответствии с договором найма жилого помещения в общежитии путем безналичного перечисления на счета (лицевые счета)  образовательных организаций , указанные в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договоре найма жилого помещения в общежитии.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24 июля 2014 года</w:t>
      </w:r>
      <w:r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0" w:history="1">
        <w:r>
          <w:rPr>
            <w:rStyle w:val="a3"/>
            <w:rFonts w:ascii="Arial" w:eastAsia="Times New Roman" w:hAnsi="Arial" w:cs="Arial"/>
            <w:color w:val="00466E"/>
            <w:spacing w:val="2"/>
            <w:sz w:val="21"/>
            <w:lang w:eastAsia="ru-RU"/>
          </w:rPr>
          <w:t>постановлением Правительства Российской Федерации от 14 июля 2014 года N 648</w:t>
        </w:r>
      </w:hyperlink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См.</w:t>
      </w:r>
      <w:r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1" w:history="1">
        <w:r>
          <w:rPr>
            <w:rStyle w:val="a3"/>
            <w:rFonts w:ascii="Arial" w:eastAsia="Times New Roman" w:hAnsi="Arial" w:cs="Arial"/>
            <w:color w:val="00466E"/>
            <w:spacing w:val="2"/>
            <w:sz w:val="21"/>
            <w:lang w:eastAsia="ru-RU"/>
          </w:rPr>
          <w:t>предыдущую </w:t>
        </w:r>
      </w:hyperlink>
    </w:p>
    <w:p w:rsidR="00794AF2" w:rsidRDefault="00794AF2" w:rsidP="00794AF2"/>
    <w:p w:rsidR="00E60648" w:rsidRDefault="00E60648"/>
    <w:sectPr w:rsidR="00E60648" w:rsidSect="00E60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94AF2"/>
    <w:rsid w:val="00794AF2"/>
    <w:rsid w:val="00E60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4A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21711" TargetMode="External"/><Relationship Id="rId13" Type="http://schemas.openxmlformats.org/officeDocument/2006/relationships/hyperlink" Target="http://docs.cntd.ru/document/902079675" TargetMode="External"/><Relationship Id="rId18" Type="http://schemas.openxmlformats.org/officeDocument/2006/relationships/hyperlink" Target="http://docs.cntd.ru/document/420208629" TargetMode="External"/><Relationship Id="rId26" Type="http://schemas.openxmlformats.org/officeDocument/2006/relationships/hyperlink" Target="http://docs.cntd.ru/document/42020768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20208629" TargetMode="External"/><Relationship Id="rId7" Type="http://schemas.openxmlformats.org/officeDocument/2006/relationships/hyperlink" Target="http://docs.cntd.ru/document/420207684" TargetMode="External"/><Relationship Id="rId12" Type="http://schemas.openxmlformats.org/officeDocument/2006/relationships/hyperlink" Target="http://docs.cntd.ru/document/420208629" TargetMode="External"/><Relationship Id="rId17" Type="http://schemas.openxmlformats.org/officeDocument/2006/relationships/hyperlink" Target="http://docs.cntd.ru/document/420207684" TargetMode="External"/><Relationship Id="rId25" Type="http://schemas.openxmlformats.org/officeDocument/2006/relationships/hyperlink" Target="http://docs.cntd.ru/document/420208629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20208629" TargetMode="External"/><Relationship Id="rId20" Type="http://schemas.openxmlformats.org/officeDocument/2006/relationships/hyperlink" Target="http://docs.cntd.ru/document/420207684" TargetMode="External"/><Relationship Id="rId29" Type="http://schemas.openxmlformats.org/officeDocument/2006/relationships/hyperlink" Target="http://docs.cntd.ru/document/420208629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43750" TargetMode="External"/><Relationship Id="rId11" Type="http://schemas.openxmlformats.org/officeDocument/2006/relationships/hyperlink" Target="http://docs.cntd.ru/document/420207684" TargetMode="External"/><Relationship Id="rId24" Type="http://schemas.openxmlformats.org/officeDocument/2006/relationships/hyperlink" Target="http://docs.cntd.ru/document/420207684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docs.cntd.ru/document/902311804" TargetMode="External"/><Relationship Id="rId15" Type="http://schemas.openxmlformats.org/officeDocument/2006/relationships/hyperlink" Target="http://docs.cntd.ru/document/420207684" TargetMode="External"/><Relationship Id="rId23" Type="http://schemas.openxmlformats.org/officeDocument/2006/relationships/hyperlink" Target="http://docs.cntd.ru/document/420208629" TargetMode="External"/><Relationship Id="rId28" Type="http://schemas.openxmlformats.org/officeDocument/2006/relationships/hyperlink" Target="http://docs.cntd.ru/document/420207684" TargetMode="External"/><Relationship Id="rId10" Type="http://schemas.openxmlformats.org/officeDocument/2006/relationships/hyperlink" Target="http://docs.cntd.ru/document/902311804" TargetMode="External"/><Relationship Id="rId19" Type="http://schemas.openxmlformats.org/officeDocument/2006/relationships/hyperlink" Target="http://docs.cntd.ru/document/902079675" TargetMode="External"/><Relationship Id="rId31" Type="http://schemas.openxmlformats.org/officeDocument/2006/relationships/hyperlink" Target="http://docs.cntd.ru/document/420208629" TargetMode="External"/><Relationship Id="rId4" Type="http://schemas.openxmlformats.org/officeDocument/2006/relationships/hyperlink" Target="http://docs.cntd.ru/document/902079675" TargetMode="External"/><Relationship Id="rId9" Type="http://schemas.openxmlformats.org/officeDocument/2006/relationships/hyperlink" Target="http://docs.cntd.ru/document/902079675" TargetMode="External"/><Relationship Id="rId14" Type="http://schemas.openxmlformats.org/officeDocument/2006/relationships/hyperlink" Target="http://docs.cntd.ru/document/902079675" TargetMode="External"/><Relationship Id="rId22" Type="http://schemas.openxmlformats.org/officeDocument/2006/relationships/hyperlink" Target="http://docs.cntd.ru/document/420207684" TargetMode="External"/><Relationship Id="rId27" Type="http://schemas.openxmlformats.org/officeDocument/2006/relationships/hyperlink" Target="http://docs.cntd.ru/document/420208629" TargetMode="External"/><Relationship Id="rId30" Type="http://schemas.openxmlformats.org/officeDocument/2006/relationships/hyperlink" Target="http://docs.cntd.ru/document/4202076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1238</Words>
  <Characters>7057</Characters>
  <Application>Microsoft Office Word</Application>
  <DocSecurity>0</DocSecurity>
  <Lines>58</Lines>
  <Paragraphs>16</Paragraphs>
  <ScaleCrop>false</ScaleCrop>
  <Company/>
  <LinksUpToDate>false</LinksUpToDate>
  <CharactersWithSpaces>8279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2016-02-08T13:55:00Z</dcterms:created>
  <dcterms:modified xsi:type="dcterms:W3CDTF">2016-02-08T13:55:00Z</dcterms:modified>
</cp:coreProperties>
</file>